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4D" w:rsidRDefault="00BF7A4D" w:rsidP="00823626">
      <w:r>
        <w:t xml:space="preserve">Экземпляр № </w:t>
      </w:r>
      <w:r w:rsidR="009F38D7">
        <w:rPr>
          <w:lang w:val="en-US"/>
        </w:rPr>
        <w:t>1</w:t>
      </w:r>
      <w:r>
        <w:t xml:space="preserve">   </w:t>
      </w:r>
    </w:p>
    <w:p w:rsidR="00BF7A4D" w:rsidRDefault="00BF7A4D" w:rsidP="00823626"/>
    <w:p w:rsidR="00BF7A4D" w:rsidRDefault="00BF7A4D" w:rsidP="00BF7A4D">
      <w:pPr>
        <w:jc w:val="center"/>
        <w:rPr>
          <w:b/>
          <w:sz w:val="28"/>
        </w:rPr>
      </w:pPr>
      <w:r>
        <w:rPr>
          <w:b/>
          <w:sz w:val="28"/>
        </w:rPr>
        <w:t>Выборы депутатов Парламента Кабардино-Балкарской Республики седьмого созыва</w:t>
      </w:r>
    </w:p>
    <w:p w:rsidR="00BF7A4D" w:rsidRDefault="00BF7A4D" w:rsidP="00BF7A4D">
      <w:pPr>
        <w:jc w:val="center"/>
        <w:rPr>
          <w:sz w:val="28"/>
        </w:rPr>
      </w:pPr>
      <w:r>
        <w:rPr>
          <w:sz w:val="28"/>
        </w:rPr>
        <w:t>8 сентября 2024 года</w:t>
      </w:r>
    </w:p>
    <w:p w:rsidR="00BF7A4D" w:rsidRDefault="00BF7A4D" w:rsidP="00BF7A4D">
      <w:pPr>
        <w:jc w:val="center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10423"/>
      </w:tblGrid>
      <w:tr w:rsidR="00BF7A4D" w:rsidTr="00BF7A4D">
        <w:tc>
          <w:tcPr>
            <w:tcW w:w="10423" w:type="dxa"/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</w:tc>
      </w:tr>
      <w:tr w:rsidR="00BF7A4D" w:rsidTr="00BF7A4D">
        <w:tc>
          <w:tcPr>
            <w:tcW w:w="10423" w:type="dxa"/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20"/>
              </w:rPr>
            </w:pPr>
            <w:r>
              <w:rPr>
                <w:sz w:val="28"/>
              </w:rPr>
              <w:t>территориальной избирательной комиссии об итогах голосования на территории Кабардино-Балкарской Республики, Чегемский муниципальный район, Городское поселение Чегем</w:t>
            </w:r>
          </w:p>
        </w:tc>
      </w:tr>
    </w:tbl>
    <w:p w:rsidR="00BF7A4D" w:rsidRDefault="00BF7A4D" w:rsidP="00BF7A4D">
      <w:pPr>
        <w:jc w:val="center"/>
        <w:rPr>
          <w:sz w:val="28"/>
        </w:rPr>
      </w:pPr>
    </w:p>
    <w:tbl>
      <w:tblPr>
        <w:tblW w:w="10213" w:type="dxa"/>
        <w:tblLayout w:type="fixed"/>
        <w:tblLook w:val="0000"/>
      </w:tblPr>
      <w:tblGrid>
        <w:gridCol w:w="9078"/>
        <w:gridCol w:w="1135"/>
      </w:tblGrid>
      <w:tr w:rsidR="00BF7A4D" w:rsidTr="00BF7A4D">
        <w:tc>
          <w:tcPr>
            <w:tcW w:w="9078" w:type="dxa"/>
            <w:shd w:val="clear" w:color="auto" w:fill="auto"/>
            <w:vAlign w:val="bottom"/>
          </w:tcPr>
          <w:p w:rsidR="00BF7A4D" w:rsidRPr="00BF7A4D" w:rsidRDefault="00BF7A4D" w:rsidP="00BF7A4D">
            <w:r>
              <w:t>Число участковых избирательных комиссий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BF7A4D" w:rsidRPr="00BF7A4D" w:rsidRDefault="00BF7A4D" w:rsidP="00BF7A4D">
            <w:r>
              <w:t>20</w:t>
            </w:r>
          </w:p>
        </w:tc>
      </w:tr>
      <w:tr w:rsidR="00BF7A4D" w:rsidTr="00BF7A4D">
        <w:tc>
          <w:tcPr>
            <w:tcW w:w="9078" w:type="dxa"/>
            <w:shd w:val="clear" w:color="auto" w:fill="auto"/>
            <w:vAlign w:val="bottom"/>
          </w:tcPr>
          <w:p w:rsidR="00BF7A4D" w:rsidRPr="00BF7A4D" w:rsidRDefault="00BF7A4D" w:rsidP="00BF7A4D">
            <w:r>
              <w:t>Число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BF7A4D" w:rsidRPr="00BF7A4D" w:rsidRDefault="00BF7A4D" w:rsidP="00BF7A4D">
            <w:r>
              <w:t>20</w:t>
            </w:r>
          </w:p>
        </w:tc>
      </w:tr>
      <w:tr w:rsidR="00BF7A4D" w:rsidTr="00BF7A4D">
        <w:tc>
          <w:tcPr>
            <w:tcW w:w="9078" w:type="dxa"/>
            <w:shd w:val="clear" w:color="auto" w:fill="auto"/>
            <w:vAlign w:val="bottom"/>
          </w:tcPr>
          <w:p w:rsidR="00BF7A4D" w:rsidRPr="00BF7A4D" w:rsidRDefault="00BF7A4D" w:rsidP="00BF7A4D"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BF7A4D" w:rsidRPr="00BF7A4D" w:rsidRDefault="00BF7A4D" w:rsidP="00BF7A4D">
            <w:r>
              <w:t>0</w:t>
            </w:r>
          </w:p>
        </w:tc>
      </w:tr>
      <w:tr w:rsidR="00BF7A4D" w:rsidTr="00BF7A4D">
        <w:tc>
          <w:tcPr>
            <w:tcW w:w="9078" w:type="dxa"/>
            <w:shd w:val="clear" w:color="auto" w:fill="auto"/>
            <w:vAlign w:val="bottom"/>
          </w:tcPr>
          <w:p w:rsidR="00BF7A4D" w:rsidRPr="00BF7A4D" w:rsidRDefault="00BF7A4D" w:rsidP="00BF7A4D">
            <w:r>
              <w:t>Суммарное число избирателей, внесенных в списки избирателей на момент окончания голосования на избирательных участках, итоги голосования по которым были признаны недействительными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BF7A4D" w:rsidRPr="00BF7A4D" w:rsidRDefault="00BF7A4D" w:rsidP="00BF7A4D">
            <w:pPr>
              <w:rPr>
                <w:sz w:val="20"/>
              </w:rPr>
            </w:pPr>
            <w:r>
              <w:t>0</w:t>
            </w:r>
          </w:p>
        </w:tc>
      </w:tr>
    </w:tbl>
    <w:p w:rsidR="00BF7A4D" w:rsidRDefault="00BF7A4D" w:rsidP="00BF7A4D">
      <w:pPr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10423"/>
      </w:tblGrid>
      <w:tr w:rsidR="00BF7A4D" w:rsidTr="00BF7A4D">
        <w:tc>
          <w:tcPr>
            <w:tcW w:w="10423" w:type="dxa"/>
            <w:shd w:val="clear" w:color="auto" w:fill="auto"/>
            <w:vAlign w:val="bottom"/>
          </w:tcPr>
          <w:p w:rsidR="00BF7A4D" w:rsidRPr="00BF7A4D" w:rsidRDefault="00BF7A4D" w:rsidP="00BF7A4D">
            <w:pPr>
              <w:jc w:val="both"/>
              <w:rPr>
                <w:sz w:val="20"/>
              </w:rPr>
            </w:pPr>
            <w:r>
              <w:t xml:space="preserve">После предварительной проверки правильности составления протоколов участковых избирательных комиссий об итогах голосования территориальная избирательная комиссия путем суммирования данных по всем строкам, содержащимся в протоколах участковых избирательных комиссий об итогах голосования, у с т а </w:t>
            </w:r>
            <w:proofErr w:type="spellStart"/>
            <w:r>
              <w:t>н</w:t>
            </w:r>
            <w:proofErr w:type="spellEnd"/>
            <w:r>
              <w:t xml:space="preserve"> о в и л а:</w:t>
            </w:r>
          </w:p>
        </w:tc>
      </w:tr>
    </w:tbl>
    <w:p w:rsidR="00BF7A4D" w:rsidRDefault="00BF7A4D" w:rsidP="00BF7A4D">
      <w:pPr>
        <w:rPr>
          <w:sz w:val="28"/>
        </w:rPr>
      </w:pPr>
    </w:p>
    <w:tbl>
      <w:tblPr>
        <w:tblW w:w="9364" w:type="dxa"/>
        <w:tblLayout w:type="fixed"/>
        <w:tblLook w:val="0000"/>
      </w:tblPr>
      <w:tblGrid>
        <w:gridCol w:w="680"/>
        <w:gridCol w:w="442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1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2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3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избирательных бюллетеней, выданных участковой избирательной комиссией избирателям в помещении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4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5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погашенных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6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7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8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недействительных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9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действительных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10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утраченных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11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Число не учтенных при получении избирательных бюллетеней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BF7A4D" w:rsidTr="00BF7A4D">
        <w:tc>
          <w:tcPr>
            <w:tcW w:w="5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Default="00BF7A4D" w:rsidP="00BF7A4D"/>
        </w:tc>
        <w:tc>
          <w:tcPr>
            <w:tcW w:w="4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D" w:rsidRPr="00BF7A4D" w:rsidRDefault="00BF7A4D" w:rsidP="00BF7A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Число голосов избирателей, поданных за каждый список кандидатов</w:t>
            </w:r>
          </w:p>
        </w:tc>
      </w:tr>
      <w:tr w:rsidR="00BF7A4D" w:rsidTr="00BF7A4D">
        <w:tc>
          <w:tcPr>
            <w:tcW w:w="51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D" w:rsidRPr="00BF7A4D" w:rsidRDefault="00BF7A4D" w:rsidP="00BF7A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 избирательных объединений, зарегистрировавших списки кандидатов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D" w:rsidRPr="00BF7A4D" w:rsidRDefault="00BF7A4D" w:rsidP="00BF7A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абсолютное значение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A4D" w:rsidRPr="00BF7A4D" w:rsidRDefault="00BF7A4D" w:rsidP="00BF7A4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 процентах от числа избирателей, </w:t>
            </w:r>
            <w:r>
              <w:rPr>
                <w:sz w:val="20"/>
              </w:rPr>
              <w:lastRenderedPageBreak/>
              <w:t>принявших участие в голосовании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lastRenderedPageBreak/>
              <w:t>12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1. РО в Кабардино-Балкарской Республике ПАРТИИ "НОВЫЕ ЛЮДИ"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0,31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13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2. РОССИЙСКАЯ ЭКОЛОГИЧЕСКАЯ ПАРТИЯ  "ЗЕЛЁНЫЕ" В КАБАРДИНО-БАЛКАРСКОЙ РЕСПУБЛИКЕ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4,74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14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3. КБРО КПРФ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13,01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15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4. Кабардино-Балкарское региональное отделение Партии "ЕДИНАЯ РОССИЯ"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66,35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16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5. Кабардино-Балкарское региональное отделение ЛДПР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5,16</w:t>
            </w:r>
          </w:p>
        </w:tc>
      </w:tr>
      <w:tr w:rsidR="00BF7A4D" w:rsidTr="00BF7A4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</w:pPr>
            <w:r>
              <w:t>17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r>
              <w:t>6. РО СПП СПРАВЕДЛИВАЯ РОССИЯ – ЗА ПРАВДУ в КБР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10,36</w:t>
            </w:r>
          </w:p>
        </w:tc>
      </w:tr>
    </w:tbl>
    <w:p w:rsidR="00BF7A4D" w:rsidRDefault="00BF7A4D" w:rsidP="00BF7A4D"/>
    <w:p w:rsidR="00BF7A4D" w:rsidRPr="00BF7A4D" w:rsidRDefault="00BF7A4D" w:rsidP="00BF7A4D">
      <w:r>
        <w:t>Число избирателей, принявших участие в голосовании</w:t>
      </w:r>
    </w:p>
    <w:tbl>
      <w:tblPr>
        <w:tblW w:w="9646" w:type="dxa"/>
        <w:tblLayout w:type="fixed"/>
        <w:tblLook w:val="0000"/>
      </w:tblPr>
      <w:tblGrid>
        <w:gridCol w:w="3972"/>
        <w:gridCol w:w="2837"/>
        <w:gridCol w:w="2837"/>
      </w:tblGrid>
      <w:tr w:rsidR="00BF7A4D" w:rsidTr="00BF7A4D">
        <w:tc>
          <w:tcPr>
            <w:tcW w:w="3972" w:type="dxa"/>
            <w:shd w:val="clear" w:color="auto" w:fill="auto"/>
          </w:tcPr>
          <w:p w:rsidR="00BF7A4D" w:rsidRDefault="00BF7A4D" w:rsidP="00BF7A4D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BF7A4D" w:rsidRDefault="00BF7A4D" w:rsidP="00BF7A4D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BF7A4D" w:rsidRDefault="00BF7A4D" w:rsidP="00BF7A4D">
            <w:r>
              <w:t>31205</w:t>
            </w:r>
          </w:p>
        </w:tc>
      </w:tr>
      <w:tr w:rsidR="00BF7A4D" w:rsidTr="00BF7A4D">
        <w:tc>
          <w:tcPr>
            <w:tcW w:w="3972" w:type="dxa"/>
            <w:shd w:val="clear" w:color="auto" w:fill="auto"/>
          </w:tcPr>
          <w:p w:rsidR="00BF7A4D" w:rsidRDefault="00BF7A4D" w:rsidP="00BF7A4D"/>
        </w:tc>
        <w:tc>
          <w:tcPr>
            <w:tcW w:w="2837" w:type="dxa"/>
            <w:shd w:val="clear" w:color="auto" w:fill="auto"/>
          </w:tcPr>
          <w:p w:rsidR="00BF7A4D" w:rsidRDefault="00BF7A4D" w:rsidP="00BF7A4D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BF7A4D" w:rsidRDefault="00BF7A4D" w:rsidP="00BF7A4D">
            <w:r>
              <w:t>74,41%</w:t>
            </w:r>
          </w:p>
        </w:tc>
      </w:tr>
    </w:tbl>
    <w:p w:rsidR="00BF7A4D" w:rsidRDefault="00BF7A4D" w:rsidP="00BF7A4D"/>
    <w:tbl>
      <w:tblPr>
        <w:tblW w:w="9322" w:type="dxa"/>
        <w:tblLayout w:type="fixed"/>
        <w:tblLook w:val="0000"/>
      </w:tblPr>
      <w:tblGrid>
        <w:gridCol w:w="2729"/>
        <w:gridCol w:w="2837"/>
        <w:gridCol w:w="284"/>
        <w:gridCol w:w="3472"/>
      </w:tblGrid>
      <w:tr w:rsidR="00BF7A4D" w:rsidTr="00BF7A4D">
        <w:tc>
          <w:tcPr>
            <w:tcW w:w="2729" w:type="dxa"/>
            <w:shd w:val="clear" w:color="auto" w:fill="auto"/>
            <w:vAlign w:val="center"/>
          </w:tcPr>
          <w:p w:rsidR="00BF7A4D" w:rsidRPr="00BF7A4D" w:rsidRDefault="00BF7A4D" w:rsidP="00BF7A4D">
            <w:r>
              <w:rPr>
                <w:b/>
              </w:rPr>
              <w:t>Председатель территориальной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7A4D" w:rsidRPr="00BF7A4D" w:rsidRDefault="00BF7A4D" w:rsidP="00BF7A4D">
            <w:proofErr w:type="spellStart"/>
            <w:r>
              <w:t>Кадыкоева</w:t>
            </w:r>
            <w:proofErr w:type="spellEnd"/>
            <w:r>
              <w:t xml:space="preserve"> Д.Б.</w:t>
            </w:r>
          </w:p>
        </w:tc>
        <w:tc>
          <w:tcPr>
            <w:tcW w:w="284" w:type="dxa"/>
            <w:shd w:val="clear" w:color="auto" w:fill="auto"/>
          </w:tcPr>
          <w:p w:rsidR="00BF7A4D" w:rsidRDefault="00BF7A4D" w:rsidP="00BF7A4D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rPr>
                <w:sz w:val="16"/>
              </w:rPr>
            </w:pPr>
          </w:p>
        </w:tc>
      </w:tr>
      <w:tr w:rsidR="00BF7A4D" w:rsidTr="00BF7A4D">
        <w:tc>
          <w:tcPr>
            <w:tcW w:w="2729" w:type="dxa"/>
            <w:shd w:val="clear" w:color="auto" w:fill="auto"/>
            <w:vAlign w:val="center"/>
          </w:tcPr>
          <w:p w:rsidR="00BF7A4D" w:rsidRDefault="00BF7A4D" w:rsidP="00BF7A4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BF7A4D" w:rsidRDefault="00BF7A4D" w:rsidP="00BF7A4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(подпись либо причина отсутствия, отметка об особом мнении)</w:t>
            </w:r>
          </w:p>
        </w:tc>
      </w:tr>
      <w:tr w:rsidR="00BF7A4D" w:rsidTr="00BF7A4D">
        <w:tc>
          <w:tcPr>
            <w:tcW w:w="2729" w:type="dxa"/>
            <w:shd w:val="clear" w:color="auto" w:fill="auto"/>
            <w:vAlign w:val="center"/>
          </w:tcPr>
          <w:p w:rsidR="00BF7A4D" w:rsidRPr="00BF7A4D" w:rsidRDefault="00BF7A4D" w:rsidP="00BF7A4D">
            <w:r>
              <w:rPr>
                <w:b/>
              </w:rPr>
              <w:t>Зам.председателя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7A4D" w:rsidRPr="00BF7A4D" w:rsidRDefault="00BF7A4D" w:rsidP="00BF7A4D">
            <w:pPr>
              <w:spacing w:before="100"/>
            </w:pPr>
            <w:proofErr w:type="spellStart"/>
            <w:r>
              <w:t>Карамизов</w:t>
            </w:r>
            <w:proofErr w:type="spellEnd"/>
            <w:r>
              <w:t xml:space="preserve"> Х.М.</w:t>
            </w:r>
          </w:p>
        </w:tc>
        <w:tc>
          <w:tcPr>
            <w:tcW w:w="284" w:type="dxa"/>
            <w:shd w:val="clear" w:color="auto" w:fill="auto"/>
          </w:tcPr>
          <w:p w:rsidR="00BF7A4D" w:rsidRDefault="00BF7A4D" w:rsidP="00BF7A4D">
            <w:pPr>
              <w:jc w:val="center"/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16"/>
              </w:rPr>
            </w:pPr>
          </w:p>
        </w:tc>
      </w:tr>
      <w:tr w:rsidR="00BF7A4D" w:rsidTr="00BF7A4D">
        <w:tc>
          <w:tcPr>
            <w:tcW w:w="2729" w:type="dxa"/>
            <w:shd w:val="clear" w:color="auto" w:fill="auto"/>
            <w:vAlign w:val="center"/>
          </w:tcPr>
          <w:p w:rsidR="00BF7A4D" w:rsidRPr="00BF7A4D" w:rsidRDefault="00BF7A4D" w:rsidP="00BF7A4D">
            <w:r>
              <w:rPr>
                <w:b/>
              </w:rPr>
              <w:t>Секретарь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7A4D" w:rsidRPr="00BF7A4D" w:rsidRDefault="00BF7A4D" w:rsidP="00BF7A4D">
            <w:pPr>
              <w:spacing w:before="100"/>
            </w:pPr>
            <w:r>
              <w:t>Бабаева З.А.</w:t>
            </w:r>
          </w:p>
        </w:tc>
        <w:tc>
          <w:tcPr>
            <w:tcW w:w="284" w:type="dxa"/>
            <w:shd w:val="clear" w:color="auto" w:fill="auto"/>
          </w:tcPr>
          <w:p w:rsidR="00BF7A4D" w:rsidRDefault="00BF7A4D" w:rsidP="00BF7A4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16"/>
              </w:rPr>
            </w:pPr>
          </w:p>
        </w:tc>
      </w:tr>
      <w:tr w:rsidR="00BF7A4D" w:rsidTr="00BF7A4D">
        <w:tc>
          <w:tcPr>
            <w:tcW w:w="2729" w:type="dxa"/>
            <w:shd w:val="clear" w:color="auto" w:fill="auto"/>
            <w:vAlign w:val="center"/>
          </w:tcPr>
          <w:p w:rsidR="00BF7A4D" w:rsidRPr="00BF7A4D" w:rsidRDefault="00BF7A4D" w:rsidP="00BF7A4D">
            <w:pPr>
              <w:rPr>
                <w:b/>
              </w:rPr>
            </w:pPr>
            <w:r>
              <w:rPr>
                <w:b/>
              </w:rPr>
              <w:t>Член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7A4D" w:rsidRPr="00BF7A4D" w:rsidRDefault="00BF7A4D" w:rsidP="00BF7A4D">
            <w:pPr>
              <w:spacing w:before="100"/>
            </w:pPr>
            <w:r>
              <w:t>Балов Б.М.</w:t>
            </w:r>
          </w:p>
        </w:tc>
        <w:tc>
          <w:tcPr>
            <w:tcW w:w="284" w:type="dxa"/>
            <w:shd w:val="clear" w:color="auto" w:fill="auto"/>
          </w:tcPr>
          <w:p w:rsidR="00BF7A4D" w:rsidRDefault="00BF7A4D" w:rsidP="00BF7A4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16"/>
              </w:rPr>
            </w:pPr>
          </w:p>
        </w:tc>
      </w:tr>
      <w:tr w:rsidR="00BF7A4D" w:rsidTr="00BF7A4D">
        <w:tc>
          <w:tcPr>
            <w:tcW w:w="2729" w:type="dxa"/>
            <w:shd w:val="clear" w:color="auto" w:fill="auto"/>
            <w:vAlign w:val="center"/>
          </w:tcPr>
          <w:p w:rsidR="00BF7A4D" w:rsidRDefault="00BF7A4D" w:rsidP="00BF7A4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7A4D" w:rsidRPr="00BF7A4D" w:rsidRDefault="00BF7A4D" w:rsidP="00BF7A4D">
            <w:pPr>
              <w:spacing w:before="100"/>
            </w:pPr>
            <w:proofErr w:type="spellStart"/>
            <w:r>
              <w:t>Беканов</w:t>
            </w:r>
            <w:proofErr w:type="spellEnd"/>
            <w:r>
              <w:t xml:space="preserve"> Х.Х.</w:t>
            </w:r>
          </w:p>
        </w:tc>
        <w:tc>
          <w:tcPr>
            <w:tcW w:w="284" w:type="dxa"/>
            <w:shd w:val="clear" w:color="auto" w:fill="auto"/>
          </w:tcPr>
          <w:p w:rsidR="00BF7A4D" w:rsidRDefault="00BF7A4D" w:rsidP="00BF7A4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16"/>
              </w:rPr>
            </w:pPr>
          </w:p>
        </w:tc>
      </w:tr>
      <w:tr w:rsidR="00BF7A4D" w:rsidTr="00BF7A4D">
        <w:tc>
          <w:tcPr>
            <w:tcW w:w="2729" w:type="dxa"/>
            <w:shd w:val="clear" w:color="auto" w:fill="auto"/>
            <w:vAlign w:val="center"/>
          </w:tcPr>
          <w:p w:rsidR="00BF7A4D" w:rsidRDefault="00BF7A4D" w:rsidP="00BF7A4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7A4D" w:rsidRPr="00BF7A4D" w:rsidRDefault="00BF7A4D" w:rsidP="00BF7A4D">
            <w:pPr>
              <w:spacing w:before="100"/>
            </w:pPr>
            <w:proofErr w:type="spellStart"/>
            <w:r>
              <w:t>Бетуганов</w:t>
            </w:r>
            <w:proofErr w:type="spellEnd"/>
            <w:r>
              <w:t xml:space="preserve"> И.Х.</w:t>
            </w:r>
          </w:p>
        </w:tc>
        <w:tc>
          <w:tcPr>
            <w:tcW w:w="284" w:type="dxa"/>
            <w:shd w:val="clear" w:color="auto" w:fill="auto"/>
          </w:tcPr>
          <w:p w:rsidR="00BF7A4D" w:rsidRDefault="00BF7A4D" w:rsidP="00BF7A4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16"/>
              </w:rPr>
            </w:pPr>
          </w:p>
        </w:tc>
      </w:tr>
      <w:tr w:rsidR="00BF7A4D" w:rsidTr="00BF7A4D">
        <w:tc>
          <w:tcPr>
            <w:tcW w:w="2729" w:type="dxa"/>
            <w:shd w:val="clear" w:color="auto" w:fill="auto"/>
            <w:vAlign w:val="center"/>
          </w:tcPr>
          <w:p w:rsidR="00BF7A4D" w:rsidRDefault="00BF7A4D" w:rsidP="00BF7A4D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F7A4D" w:rsidRPr="00BF7A4D" w:rsidRDefault="00BF7A4D" w:rsidP="00BF7A4D">
            <w:pPr>
              <w:spacing w:before="100"/>
            </w:pPr>
            <w:r>
              <w:t>Сабанов З.А.</w:t>
            </w:r>
          </w:p>
        </w:tc>
        <w:tc>
          <w:tcPr>
            <w:tcW w:w="284" w:type="dxa"/>
            <w:shd w:val="clear" w:color="auto" w:fill="auto"/>
          </w:tcPr>
          <w:p w:rsidR="00BF7A4D" w:rsidRDefault="00BF7A4D" w:rsidP="00BF7A4D">
            <w:pPr>
              <w:jc w:val="center"/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7A4D" w:rsidRPr="00BF7A4D" w:rsidRDefault="00BF7A4D" w:rsidP="00BF7A4D">
            <w:pPr>
              <w:jc w:val="center"/>
              <w:rPr>
                <w:sz w:val="16"/>
              </w:rPr>
            </w:pPr>
          </w:p>
        </w:tc>
      </w:tr>
    </w:tbl>
    <w:p w:rsidR="00BF7A4D" w:rsidRDefault="00BF7A4D" w:rsidP="00BF7A4D"/>
    <w:p w:rsidR="00BF7A4D" w:rsidRDefault="00BF7A4D" w:rsidP="00BF7A4D"/>
    <w:p w:rsidR="00EB06F9" w:rsidRPr="00BF7A4D" w:rsidRDefault="00BF7A4D" w:rsidP="00BF7A4D">
      <w:pPr>
        <w:jc w:val="center"/>
        <w:rPr>
          <w:b/>
        </w:rPr>
      </w:pPr>
      <w:r>
        <w:rPr>
          <w:b/>
        </w:rPr>
        <w:t>МП         Протокол подписан 8 сентября 2024 года в 23 часов 33 минут</w:t>
      </w:r>
    </w:p>
    <w:sectPr w:rsidR="00EB06F9" w:rsidRPr="00BF7A4D" w:rsidSect="00BF7A4D">
      <w:pgSz w:w="11907" w:h="16839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70E23"/>
    <w:rsid w:val="00823626"/>
    <w:rsid w:val="009F38D7"/>
    <w:rsid w:val="00B644C2"/>
    <w:rsid w:val="00BF7A4D"/>
    <w:rsid w:val="00D517AD"/>
    <w:rsid w:val="00E70E23"/>
    <w:rsid w:val="00EB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7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454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Пользователь</cp:lastModifiedBy>
  <cp:revision>3</cp:revision>
  <dcterms:created xsi:type="dcterms:W3CDTF">2024-09-10T12:00:00Z</dcterms:created>
  <dcterms:modified xsi:type="dcterms:W3CDTF">2024-09-10T12:04:00Z</dcterms:modified>
</cp:coreProperties>
</file>