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065E7" w14:textId="77777777" w:rsidR="004D72D6" w:rsidRDefault="004D72D6" w:rsidP="004D72D6">
      <w:pPr>
        <w:pStyle w:val="10"/>
        <w:spacing w:after="0"/>
        <w:rPr>
          <w:b w:val="0"/>
          <w:bCs w:val="0"/>
          <w:sz w:val="28"/>
          <w:szCs w:val="28"/>
        </w:rPr>
      </w:pPr>
      <w:bookmarkStart w:id="0" w:name="bookmark2"/>
      <w:proofErr w:type="spellStart"/>
      <w:r>
        <w:rPr>
          <w:b w:val="0"/>
          <w:bCs w:val="0"/>
          <w:sz w:val="28"/>
          <w:szCs w:val="28"/>
        </w:rPr>
        <w:t>Дропперство</w:t>
      </w:r>
      <w:proofErr w:type="spellEnd"/>
      <w:r>
        <w:rPr>
          <w:b w:val="0"/>
          <w:bCs w:val="0"/>
          <w:sz w:val="28"/>
          <w:szCs w:val="28"/>
        </w:rPr>
        <w:t>-новый вид мошенничества</w:t>
      </w:r>
      <w:bookmarkEnd w:id="0"/>
    </w:p>
    <w:p w14:paraId="1A023BA4" w14:textId="77777777" w:rsidR="004D72D6" w:rsidRPr="00021105" w:rsidRDefault="004D72D6" w:rsidP="004D72D6">
      <w:pPr>
        <w:pStyle w:val="10"/>
        <w:spacing w:after="0"/>
        <w:rPr>
          <w:b w:val="0"/>
          <w:bCs w:val="0"/>
          <w:sz w:val="28"/>
          <w:szCs w:val="28"/>
        </w:rPr>
      </w:pPr>
    </w:p>
    <w:p w14:paraId="62B6CB8E" w14:textId="4CE7F375" w:rsidR="004D72D6" w:rsidRPr="00021105" w:rsidRDefault="004D72D6" w:rsidP="004D72D6">
      <w:pPr>
        <w:pStyle w:val="11"/>
        <w:ind w:firstLine="700"/>
        <w:jc w:val="both"/>
        <w:rPr>
          <w:sz w:val="28"/>
          <w:szCs w:val="28"/>
        </w:rPr>
      </w:pPr>
      <w:proofErr w:type="spellStart"/>
      <w:r w:rsidRPr="00021105">
        <w:rPr>
          <w:sz w:val="28"/>
          <w:szCs w:val="28"/>
        </w:rPr>
        <w:t>Дроппер</w:t>
      </w:r>
      <w:proofErr w:type="spellEnd"/>
      <w:r w:rsidRPr="00021105">
        <w:rPr>
          <w:sz w:val="28"/>
          <w:szCs w:val="28"/>
        </w:rPr>
        <w:t xml:space="preserve"> </w:t>
      </w:r>
      <w:bookmarkStart w:id="1" w:name="_GoBack"/>
      <w:bookmarkEnd w:id="1"/>
      <w:r w:rsidR="00BA3B47" w:rsidRPr="00021105">
        <w:rPr>
          <w:sz w:val="28"/>
          <w:szCs w:val="28"/>
        </w:rPr>
        <w:t>— это</w:t>
      </w:r>
      <w:r w:rsidRPr="00021105">
        <w:rPr>
          <w:sz w:val="28"/>
          <w:szCs w:val="28"/>
        </w:rPr>
        <w:t xml:space="preserve"> участник мошеннических схем, чья банковская карта или счет используются для перевода, обналичивания или отмывания похищенных у жертв денежных средств.</w:t>
      </w:r>
    </w:p>
    <w:p w14:paraId="19AC03A5" w14:textId="77777777" w:rsidR="004D72D6" w:rsidRPr="00021105" w:rsidRDefault="004D72D6" w:rsidP="004D72D6">
      <w:pPr>
        <w:pStyle w:val="11"/>
        <w:ind w:firstLine="700"/>
        <w:jc w:val="both"/>
        <w:rPr>
          <w:sz w:val="28"/>
          <w:szCs w:val="28"/>
        </w:rPr>
      </w:pPr>
      <w:proofErr w:type="spellStart"/>
      <w:r w:rsidRPr="00021105">
        <w:rPr>
          <w:sz w:val="28"/>
          <w:szCs w:val="28"/>
        </w:rPr>
        <w:t>Дропперство</w:t>
      </w:r>
      <w:proofErr w:type="spellEnd"/>
      <w:r w:rsidRPr="00021105">
        <w:rPr>
          <w:sz w:val="28"/>
          <w:szCs w:val="28"/>
        </w:rPr>
        <w:t xml:space="preserve"> - новое явление в современной криминальной деятельности организованных преступных группировок, занимающихся реализацией наркотических средств, психотропных веществ, а также отработкой мошеннических схем по изъятию крупных сумм денежных средств с использованием современных технологий.</w:t>
      </w:r>
    </w:p>
    <w:p w14:paraId="77148A7C" w14:textId="77777777" w:rsidR="004D72D6" w:rsidRPr="00021105" w:rsidRDefault="004D72D6" w:rsidP="004D72D6">
      <w:pPr>
        <w:pStyle w:val="11"/>
        <w:ind w:firstLine="70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 xml:space="preserve">В большинстве случаев схема вовлечения в преступную деятельность выглядит следующим образом: </w:t>
      </w:r>
      <w:proofErr w:type="spellStart"/>
      <w:r w:rsidRPr="00021105">
        <w:rPr>
          <w:sz w:val="28"/>
          <w:szCs w:val="28"/>
        </w:rPr>
        <w:t>дроппер</w:t>
      </w:r>
      <w:proofErr w:type="spellEnd"/>
      <w:r w:rsidRPr="00021105">
        <w:rPr>
          <w:sz w:val="28"/>
          <w:szCs w:val="28"/>
        </w:rPr>
        <w:t xml:space="preserve"> передает реквизиты имеющейся банковской карты преступникам (либо по просьбе или требованию оформляет на себя банковскую карту). На данную карту осуществляется перевод денег, полученных преступным путем, связанным с незаконным оборотом наркотических средств, либо мошеннических действий, с целью завладения денежными средствами введенных в заблуждение лиц. Эти денежные суммы </w:t>
      </w:r>
      <w:proofErr w:type="spellStart"/>
      <w:r w:rsidRPr="00021105">
        <w:rPr>
          <w:sz w:val="28"/>
          <w:szCs w:val="28"/>
        </w:rPr>
        <w:t>дроппер</w:t>
      </w:r>
      <w:proofErr w:type="spellEnd"/>
      <w:r w:rsidRPr="00021105">
        <w:rPr>
          <w:sz w:val="28"/>
          <w:szCs w:val="28"/>
        </w:rPr>
        <w:t xml:space="preserve"> впоследствии обналичивает либо переводит на другой счет, получая определенный процент.</w:t>
      </w:r>
    </w:p>
    <w:p w14:paraId="6A11A411" w14:textId="77777777" w:rsidR="004D72D6" w:rsidRPr="00021105" w:rsidRDefault="004D72D6" w:rsidP="004D72D6">
      <w:pPr>
        <w:pStyle w:val="11"/>
        <w:ind w:firstLine="70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 xml:space="preserve">Есть и другая схема: человек передает злоумышленникам свою банковскую карту, логин и пароль от интернет-банка. Этими данными пользуются преступники, а </w:t>
      </w:r>
      <w:proofErr w:type="spellStart"/>
      <w:r w:rsidRPr="00021105">
        <w:rPr>
          <w:sz w:val="28"/>
          <w:szCs w:val="28"/>
        </w:rPr>
        <w:t>дроппер</w:t>
      </w:r>
      <w:proofErr w:type="spellEnd"/>
      <w:r w:rsidRPr="00021105">
        <w:rPr>
          <w:sz w:val="28"/>
          <w:szCs w:val="28"/>
        </w:rPr>
        <w:t xml:space="preserve"> при этом числится владельцем счета и несет за него ответственность.</w:t>
      </w:r>
    </w:p>
    <w:p w14:paraId="41D0051B" w14:textId="77777777" w:rsidR="004D72D6" w:rsidRPr="00021105" w:rsidRDefault="004D72D6" w:rsidP="004D72D6">
      <w:pPr>
        <w:pStyle w:val="11"/>
        <w:ind w:firstLine="70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>Цель этих действий - увести по цепочке переводов денег, полученных преступным путем, тем самым затруднив выявление организаторов незаконных операций.</w:t>
      </w:r>
    </w:p>
    <w:p w14:paraId="6460A9FC" w14:textId="77777777" w:rsidR="004D72D6" w:rsidRPr="00021105" w:rsidRDefault="004D72D6" w:rsidP="004D72D6">
      <w:pPr>
        <w:pStyle w:val="11"/>
        <w:ind w:firstLine="70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 xml:space="preserve">Злоумышленники используют различные методы для привлечения к </w:t>
      </w:r>
      <w:proofErr w:type="spellStart"/>
      <w:r w:rsidRPr="00021105">
        <w:rPr>
          <w:sz w:val="28"/>
          <w:szCs w:val="28"/>
        </w:rPr>
        <w:t>дропперству</w:t>
      </w:r>
      <w:proofErr w:type="spellEnd"/>
      <w:r w:rsidRPr="00021105">
        <w:rPr>
          <w:sz w:val="28"/>
          <w:szCs w:val="28"/>
        </w:rPr>
        <w:t>. Среди самых распространенных:</w:t>
      </w:r>
    </w:p>
    <w:p w14:paraId="6B6605D5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932"/>
        </w:tabs>
        <w:ind w:firstLine="700"/>
        <w:jc w:val="both"/>
        <w:rPr>
          <w:sz w:val="28"/>
          <w:szCs w:val="28"/>
        </w:rPr>
      </w:pPr>
      <w:bookmarkStart w:id="2" w:name="bookmark4"/>
      <w:bookmarkEnd w:id="2"/>
      <w:r w:rsidRPr="00021105">
        <w:rPr>
          <w:sz w:val="28"/>
          <w:szCs w:val="28"/>
        </w:rPr>
        <w:t>реклама в социальных сетях, где обещают высокие доходы за несложную работу, фейковые мобильные приложения или обновления;</w:t>
      </w:r>
    </w:p>
    <w:p w14:paraId="43FA9BB0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932"/>
        </w:tabs>
        <w:ind w:firstLine="700"/>
        <w:jc w:val="both"/>
        <w:rPr>
          <w:sz w:val="28"/>
          <w:szCs w:val="28"/>
        </w:rPr>
      </w:pPr>
      <w:bookmarkStart w:id="3" w:name="bookmark5"/>
      <w:bookmarkEnd w:id="3"/>
      <w:r w:rsidRPr="00021105">
        <w:rPr>
          <w:sz w:val="28"/>
          <w:szCs w:val="28"/>
        </w:rPr>
        <w:t xml:space="preserve">вовлечение через общение в игровых чатах либо чатах </w:t>
      </w:r>
      <w:proofErr w:type="spellStart"/>
      <w:r w:rsidRPr="00021105">
        <w:rPr>
          <w:sz w:val="28"/>
          <w:szCs w:val="28"/>
        </w:rPr>
        <w:t>мессенжера</w:t>
      </w:r>
      <w:proofErr w:type="spellEnd"/>
      <w:r w:rsidRPr="00021105">
        <w:rPr>
          <w:sz w:val="28"/>
          <w:szCs w:val="28"/>
        </w:rPr>
        <w:t xml:space="preserve"> «</w:t>
      </w:r>
      <w:proofErr w:type="spellStart"/>
      <w:r w:rsidRPr="00021105">
        <w:rPr>
          <w:sz w:val="28"/>
          <w:szCs w:val="28"/>
        </w:rPr>
        <w:t>Телеграм</w:t>
      </w:r>
      <w:proofErr w:type="spellEnd"/>
      <w:r w:rsidRPr="00021105">
        <w:rPr>
          <w:sz w:val="28"/>
          <w:szCs w:val="28"/>
        </w:rPr>
        <w:t>»;</w:t>
      </w:r>
    </w:p>
    <w:p w14:paraId="00338A94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932"/>
        </w:tabs>
        <w:ind w:firstLine="700"/>
        <w:jc w:val="both"/>
        <w:rPr>
          <w:sz w:val="28"/>
          <w:szCs w:val="28"/>
        </w:rPr>
      </w:pPr>
      <w:bookmarkStart w:id="4" w:name="bookmark6"/>
      <w:bookmarkEnd w:id="4"/>
      <w:r w:rsidRPr="00021105">
        <w:rPr>
          <w:sz w:val="28"/>
          <w:szCs w:val="28"/>
        </w:rPr>
        <w:t>просьбы у банкомата, когда под видом забывчивого прохожего злоумышленник переводит вам сумму и просит снять для него деньги, потому что потерял или забыл карту;</w:t>
      </w:r>
    </w:p>
    <w:p w14:paraId="545808DC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932"/>
        </w:tabs>
        <w:ind w:firstLine="700"/>
        <w:jc w:val="both"/>
        <w:rPr>
          <w:sz w:val="28"/>
          <w:szCs w:val="28"/>
        </w:rPr>
      </w:pPr>
      <w:bookmarkStart w:id="5" w:name="bookmark7"/>
      <w:bookmarkEnd w:id="5"/>
      <w:r w:rsidRPr="00021105">
        <w:rPr>
          <w:sz w:val="28"/>
          <w:szCs w:val="28"/>
        </w:rPr>
        <w:t>«ошибочные» переводы на карту, которые просят вернуть по другим реквизитам.</w:t>
      </w:r>
    </w:p>
    <w:p w14:paraId="7936F2BC" w14:textId="77777777" w:rsidR="004D72D6" w:rsidRPr="00021105" w:rsidRDefault="004D72D6" w:rsidP="004D72D6">
      <w:pPr>
        <w:pStyle w:val="11"/>
        <w:numPr>
          <w:ilvl w:val="0"/>
          <w:numId w:val="4"/>
        </w:numPr>
        <w:spacing w:after="600"/>
        <w:ind w:firstLine="72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 xml:space="preserve">Зачастую в преступную схему специально вовлекают людей из социально уязвимых и незащищенных слоев, в том числе несовершеннолетних, достигших возраста, с которого возможно оформить на себя банковскую карту (14 лет) и студентов. </w:t>
      </w:r>
      <w:proofErr w:type="spellStart"/>
      <w:r w:rsidRPr="00021105">
        <w:rPr>
          <w:sz w:val="28"/>
          <w:szCs w:val="28"/>
        </w:rPr>
        <w:t>Дроппер</w:t>
      </w:r>
      <w:proofErr w:type="spellEnd"/>
      <w:r w:rsidRPr="00021105">
        <w:rPr>
          <w:sz w:val="28"/>
          <w:szCs w:val="28"/>
        </w:rPr>
        <w:t>, как звено между преступником и жертвой, сам может и не знать, что участвует в противоправной схеме, являясь инструментом, позволяющим замести следы в банковских переводах. Особенно если соглашается на участие по объявлению, под видом удаленной работы или помощи.</w:t>
      </w:r>
    </w:p>
    <w:p w14:paraId="122BA050" w14:textId="77777777" w:rsidR="004D72D6" w:rsidRPr="00021105" w:rsidRDefault="004D72D6" w:rsidP="004D72D6">
      <w:pPr>
        <w:pStyle w:val="11"/>
        <w:spacing w:after="300"/>
        <w:ind w:firstLine="720"/>
        <w:jc w:val="both"/>
        <w:rPr>
          <w:b/>
          <w:bCs/>
          <w:sz w:val="28"/>
          <w:szCs w:val="28"/>
        </w:rPr>
      </w:pPr>
      <w:r w:rsidRPr="00021105">
        <w:rPr>
          <w:b/>
          <w:bCs/>
          <w:sz w:val="28"/>
          <w:szCs w:val="28"/>
          <w:u w:val="single"/>
        </w:rPr>
        <w:lastRenderedPageBreak/>
        <w:t xml:space="preserve">Что нужно знать, чтобы не стать </w:t>
      </w:r>
      <w:proofErr w:type="spellStart"/>
      <w:r w:rsidRPr="00021105">
        <w:rPr>
          <w:b/>
          <w:bCs/>
          <w:sz w:val="28"/>
          <w:szCs w:val="28"/>
          <w:u w:val="single"/>
        </w:rPr>
        <w:t>дроппером</w:t>
      </w:r>
      <w:proofErr w:type="spellEnd"/>
      <w:r w:rsidRPr="00021105">
        <w:rPr>
          <w:b/>
          <w:bCs/>
          <w:sz w:val="28"/>
          <w:szCs w:val="28"/>
          <w:u w:val="single"/>
        </w:rPr>
        <w:t>:</w:t>
      </w:r>
    </w:p>
    <w:p w14:paraId="2EB1D124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1051"/>
        </w:tabs>
        <w:ind w:firstLine="720"/>
        <w:jc w:val="both"/>
        <w:rPr>
          <w:sz w:val="28"/>
          <w:szCs w:val="28"/>
        </w:rPr>
      </w:pPr>
      <w:bookmarkStart w:id="6" w:name="bookmark8"/>
      <w:bookmarkEnd w:id="6"/>
      <w:r w:rsidRPr="00021105">
        <w:rPr>
          <w:sz w:val="28"/>
          <w:szCs w:val="28"/>
        </w:rPr>
        <w:t>игнорируйте подозрительные вакансии. Если вам предлагают зарабатывать «на переводах» или «с картами» — это почти наверняка мошенничество. Тем более если не требуют опыта, образования и просят как можно скорее включиться в работу;</w:t>
      </w:r>
    </w:p>
    <w:p w14:paraId="76B10EC4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889"/>
        </w:tabs>
        <w:ind w:firstLine="720"/>
        <w:jc w:val="both"/>
        <w:rPr>
          <w:sz w:val="28"/>
          <w:szCs w:val="28"/>
        </w:rPr>
      </w:pPr>
      <w:bookmarkStart w:id="7" w:name="bookmark9"/>
      <w:bookmarkEnd w:id="7"/>
      <w:r w:rsidRPr="00021105">
        <w:rPr>
          <w:sz w:val="28"/>
          <w:szCs w:val="28"/>
        </w:rPr>
        <w:t>не передавайте банковскую карту. Даже если «работодатель» говорит, что карта нужна для начисления зарплаты. Передача банковской карты - уже нарушение закона;</w:t>
      </w:r>
    </w:p>
    <w:p w14:paraId="01907A5B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889"/>
        </w:tabs>
        <w:ind w:firstLine="720"/>
        <w:jc w:val="both"/>
        <w:rPr>
          <w:sz w:val="28"/>
          <w:szCs w:val="28"/>
        </w:rPr>
      </w:pPr>
      <w:bookmarkStart w:id="8" w:name="bookmark10"/>
      <w:bookmarkEnd w:id="8"/>
      <w:r w:rsidRPr="00021105">
        <w:rPr>
          <w:sz w:val="28"/>
          <w:szCs w:val="28"/>
        </w:rPr>
        <w:t>при получении ошибочного перевода обратитесь в банк. Не переводите деньги обратно по присланным реквизитам. Единственный законный способ - написать заявление в банк, и они сами вернут средства отправителю;</w:t>
      </w:r>
    </w:p>
    <w:p w14:paraId="1EB29FFF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889"/>
        </w:tabs>
        <w:ind w:firstLine="720"/>
        <w:jc w:val="both"/>
        <w:rPr>
          <w:sz w:val="28"/>
          <w:szCs w:val="28"/>
        </w:rPr>
      </w:pPr>
      <w:bookmarkStart w:id="9" w:name="bookmark11"/>
      <w:bookmarkEnd w:id="9"/>
      <w:r w:rsidRPr="00021105">
        <w:rPr>
          <w:sz w:val="28"/>
          <w:szCs w:val="28"/>
        </w:rPr>
        <w:t>не сообщайте данные интернет-банка - логин, пароль, C</w:t>
      </w:r>
      <w:r>
        <w:rPr>
          <w:sz w:val="28"/>
          <w:szCs w:val="28"/>
        </w:rPr>
        <w:t>М</w:t>
      </w:r>
      <w:r w:rsidRPr="00021105">
        <w:rPr>
          <w:sz w:val="28"/>
          <w:szCs w:val="28"/>
        </w:rPr>
        <w:t>C-код, коды подтверждения - эт</w:t>
      </w:r>
      <w:r>
        <w:rPr>
          <w:sz w:val="28"/>
          <w:szCs w:val="28"/>
        </w:rPr>
        <w:t>а</w:t>
      </w:r>
      <w:r w:rsidRPr="00021105">
        <w:rPr>
          <w:sz w:val="28"/>
          <w:szCs w:val="28"/>
        </w:rPr>
        <w:t xml:space="preserve"> банковская тайна;</w:t>
      </w:r>
    </w:p>
    <w:p w14:paraId="45B0B030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889"/>
        </w:tabs>
        <w:ind w:firstLine="720"/>
        <w:jc w:val="both"/>
        <w:rPr>
          <w:sz w:val="28"/>
          <w:szCs w:val="28"/>
        </w:rPr>
      </w:pPr>
      <w:bookmarkStart w:id="10" w:name="bookmark12"/>
      <w:bookmarkEnd w:id="10"/>
      <w:r w:rsidRPr="00021105">
        <w:rPr>
          <w:sz w:val="28"/>
          <w:szCs w:val="28"/>
        </w:rPr>
        <w:t>не реагируйте на незнакомцев у банкомата. Даже если у человека нет карты, и он очень просит помочь — это не повод рисковать своей свободой;</w:t>
      </w:r>
    </w:p>
    <w:p w14:paraId="2663E968" w14:textId="77777777" w:rsidR="004D72D6" w:rsidRPr="00021105" w:rsidRDefault="004D72D6" w:rsidP="004D72D6">
      <w:pPr>
        <w:pStyle w:val="11"/>
        <w:numPr>
          <w:ilvl w:val="0"/>
          <w:numId w:val="4"/>
        </w:numPr>
        <w:tabs>
          <w:tab w:val="left" w:pos="894"/>
        </w:tabs>
        <w:ind w:firstLine="720"/>
        <w:jc w:val="both"/>
        <w:rPr>
          <w:sz w:val="28"/>
          <w:szCs w:val="28"/>
        </w:rPr>
      </w:pPr>
      <w:bookmarkStart w:id="11" w:name="bookmark13"/>
      <w:bookmarkEnd w:id="11"/>
      <w:r w:rsidRPr="00021105">
        <w:rPr>
          <w:sz w:val="28"/>
          <w:szCs w:val="28"/>
        </w:rPr>
        <w:t>проверьте сайт. Если вам предлагают оформить карту, пройти тест или зарегистрироваться для удаленной подработки - проверьте компанию. Фальшивые сайты не всегда легко отличить от настоящих.</w:t>
      </w:r>
    </w:p>
    <w:p w14:paraId="61FE1358" w14:textId="1EE4B2B4" w:rsidR="004D72D6" w:rsidRDefault="004D72D6" w:rsidP="004D72D6">
      <w:pPr>
        <w:pStyle w:val="11"/>
        <w:ind w:firstLine="72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>Если вы уже стали «</w:t>
      </w:r>
      <w:proofErr w:type="spellStart"/>
      <w:r w:rsidRPr="00021105">
        <w:rPr>
          <w:sz w:val="28"/>
          <w:szCs w:val="28"/>
        </w:rPr>
        <w:t>дроппером</w:t>
      </w:r>
      <w:proofErr w:type="spellEnd"/>
      <w:r w:rsidRPr="00021105">
        <w:rPr>
          <w:sz w:val="28"/>
          <w:szCs w:val="28"/>
        </w:rPr>
        <w:t>» по незнанию или поняли, что вовлечены в эти действия, незамедлительно сообщите об этом в полицию (родителям, учителям), в целях минимизации неблагоприятных для вас последствий.</w:t>
      </w:r>
      <w:r>
        <w:rPr>
          <w:sz w:val="28"/>
          <w:szCs w:val="28"/>
        </w:rPr>
        <w:t xml:space="preserve"> </w:t>
      </w:r>
    </w:p>
    <w:p w14:paraId="46A86C98" w14:textId="77777777" w:rsidR="004D72D6" w:rsidRDefault="004D72D6" w:rsidP="004D72D6">
      <w:pPr>
        <w:pStyle w:val="11"/>
        <w:ind w:firstLine="720"/>
        <w:jc w:val="both"/>
        <w:rPr>
          <w:sz w:val="28"/>
          <w:szCs w:val="28"/>
        </w:rPr>
      </w:pPr>
    </w:p>
    <w:p w14:paraId="2F572EBD" w14:textId="0089A1B2" w:rsidR="004D72D6" w:rsidRPr="00021105" w:rsidRDefault="004D72D6" w:rsidP="004D72D6">
      <w:pPr>
        <w:pStyle w:val="11"/>
        <w:spacing w:after="30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Правовые последствия </w:t>
      </w:r>
      <w:proofErr w:type="spellStart"/>
      <w:r>
        <w:rPr>
          <w:b/>
          <w:bCs/>
          <w:sz w:val="28"/>
          <w:szCs w:val="28"/>
          <w:u w:val="single"/>
        </w:rPr>
        <w:t>дроппертва</w:t>
      </w:r>
      <w:proofErr w:type="spellEnd"/>
      <w:r w:rsidRPr="00021105">
        <w:rPr>
          <w:b/>
          <w:bCs/>
          <w:sz w:val="28"/>
          <w:szCs w:val="28"/>
          <w:u w:val="single"/>
        </w:rPr>
        <w:t>:</w:t>
      </w:r>
    </w:p>
    <w:p w14:paraId="41015EF2" w14:textId="10C744AA" w:rsidR="004D72D6" w:rsidRDefault="004D72D6" w:rsidP="00BA3B47">
      <w:pPr>
        <w:pStyle w:val="11"/>
        <w:ind w:firstLine="72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 xml:space="preserve">24 июня 2025 года вступил в силу Федеральный закон «О внесении изменений в ст. 187 Уголовного кодекса Российской Федерации» ФЗ-176, об уголовной ответственности за </w:t>
      </w:r>
      <w:proofErr w:type="spellStart"/>
      <w:r w:rsidRPr="00021105">
        <w:rPr>
          <w:sz w:val="28"/>
          <w:szCs w:val="28"/>
        </w:rPr>
        <w:t>дропперство</w:t>
      </w:r>
      <w:proofErr w:type="spellEnd"/>
      <w:r w:rsidRPr="00021105">
        <w:rPr>
          <w:sz w:val="28"/>
          <w:szCs w:val="28"/>
        </w:rPr>
        <w:t xml:space="preserve"> - передачу из корыстной</w:t>
      </w:r>
      <w:r>
        <w:rPr>
          <w:sz w:val="28"/>
          <w:szCs w:val="28"/>
        </w:rPr>
        <w:t xml:space="preserve"> заинтересованности клиентом оператора по переводу денежных средств электронного средства платежа и (или) доступа к нему другому лицу, для осуществления таким лицом неправомерных операций.</w:t>
      </w:r>
    </w:p>
    <w:p w14:paraId="2B022D2C" w14:textId="77777777" w:rsidR="00BA3B47" w:rsidRPr="00021105" w:rsidRDefault="00BA3B47" w:rsidP="00BA3B47">
      <w:pPr>
        <w:pStyle w:val="11"/>
        <w:ind w:firstLine="680"/>
        <w:jc w:val="both"/>
        <w:rPr>
          <w:sz w:val="28"/>
          <w:szCs w:val="28"/>
        </w:rPr>
      </w:pPr>
      <w:bookmarkStart w:id="12" w:name="_Hlk221625012"/>
      <w:r w:rsidRPr="00021105">
        <w:rPr>
          <w:sz w:val="28"/>
          <w:szCs w:val="28"/>
        </w:rPr>
        <w:t>Даже если вы стали «</w:t>
      </w:r>
      <w:proofErr w:type="spellStart"/>
      <w:r w:rsidRPr="00021105">
        <w:rPr>
          <w:sz w:val="28"/>
          <w:szCs w:val="28"/>
        </w:rPr>
        <w:t>дроппером</w:t>
      </w:r>
      <w:proofErr w:type="spellEnd"/>
      <w:r w:rsidRPr="00021105">
        <w:rPr>
          <w:sz w:val="28"/>
          <w:szCs w:val="28"/>
        </w:rPr>
        <w:t>» по незнанию, это не спасает от ответственности. Закон не делит участников схем на «осознанных» и «наивных».</w:t>
      </w:r>
    </w:p>
    <w:p w14:paraId="0D8BCA87" w14:textId="77777777" w:rsidR="00BA3B47" w:rsidRPr="00021105" w:rsidRDefault="00BA3B47" w:rsidP="00BA3B47">
      <w:pPr>
        <w:pStyle w:val="11"/>
        <w:ind w:firstLine="68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 xml:space="preserve">За участие в </w:t>
      </w:r>
      <w:proofErr w:type="spellStart"/>
      <w:r w:rsidRPr="00021105">
        <w:rPr>
          <w:sz w:val="28"/>
          <w:szCs w:val="28"/>
        </w:rPr>
        <w:t>дропперских</w:t>
      </w:r>
      <w:proofErr w:type="spellEnd"/>
      <w:r w:rsidRPr="00021105">
        <w:rPr>
          <w:sz w:val="28"/>
          <w:szCs w:val="28"/>
        </w:rPr>
        <w:t xml:space="preserve"> схемах предусмотрены:</w:t>
      </w:r>
    </w:p>
    <w:p w14:paraId="46E552D7" w14:textId="77777777" w:rsidR="00BA3B47" w:rsidRPr="00021105" w:rsidRDefault="00BA3B47" w:rsidP="00BA3B47">
      <w:pPr>
        <w:pStyle w:val="11"/>
        <w:numPr>
          <w:ilvl w:val="0"/>
          <w:numId w:val="4"/>
        </w:numPr>
        <w:tabs>
          <w:tab w:val="left" w:pos="907"/>
        </w:tabs>
        <w:ind w:firstLine="680"/>
        <w:jc w:val="both"/>
        <w:rPr>
          <w:sz w:val="28"/>
          <w:szCs w:val="28"/>
        </w:rPr>
      </w:pPr>
      <w:bookmarkStart w:id="13" w:name="bookmark14"/>
      <w:bookmarkEnd w:id="13"/>
      <w:r w:rsidRPr="00021105">
        <w:rPr>
          <w:sz w:val="28"/>
          <w:szCs w:val="28"/>
        </w:rPr>
        <w:t>штраф до 300 000 руб. или до 3 лет лишения свободы - если вы передали свою карту или ее данные;</w:t>
      </w:r>
    </w:p>
    <w:p w14:paraId="66A7EBFA" w14:textId="77777777" w:rsidR="00BA3B47" w:rsidRPr="00021105" w:rsidRDefault="00BA3B47" w:rsidP="00BA3B47">
      <w:pPr>
        <w:pStyle w:val="11"/>
        <w:numPr>
          <w:ilvl w:val="0"/>
          <w:numId w:val="4"/>
        </w:numPr>
        <w:tabs>
          <w:tab w:val="left" w:pos="916"/>
        </w:tabs>
        <w:ind w:firstLine="680"/>
        <w:jc w:val="both"/>
        <w:rPr>
          <w:sz w:val="28"/>
          <w:szCs w:val="28"/>
        </w:rPr>
      </w:pPr>
      <w:bookmarkStart w:id="14" w:name="bookmark15"/>
      <w:bookmarkEnd w:id="14"/>
      <w:r w:rsidRPr="00021105">
        <w:rPr>
          <w:sz w:val="28"/>
          <w:szCs w:val="28"/>
        </w:rPr>
        <w:t>штраф до 1 000 000 руб., принудительные работы до 5 лет или до 6 лет лишения свободы - если вы организовали или координировали такую деятельность.</w:t>
      </w:r>
    </w:p>
    <w:p w14:paraId="5314C8E9" w14:textId="342BAC9C" w:rsidR="00BA3B47" w:rsidRPr="00021105" w:rsidRDefault="00BA3B47" w:rsidP="00BA3B47">
      <w:pPr>
        <w:pStyle w:val="11"/>
        <w:ind w:firstLine="680"/>
        <w:jc w:val="both"/>
        <w:rPr>
          <w:sz w:val="28"/>
          <w:szCs w:val="28"/>
        </w:rPr>
      </w:pPr>
      <w:r w:rsidRPr="00021105">
        <w:rPr>
          <w:sz w:val="28"/>
          <w:szCs w:val="28"/>
        </w:rPr>
        <w:t xml:space="preserve">Если несовершеннолетний стал </w:t>
      </w:r>
      <w:proofErr w:type="spellStart"/>
      <w:r w:rsidRPr="00021105">
        <w:rPr>
          <w:sz w:val="28"/>
          <w:szCs w:val="28"/>
        </w:rPr>
        <w:t>дроппером</w:t>
      </w:r>
      <w:proofErr w:type="spellEnd"/>
      <w:r w:rsidRPr="00021105">
        <w:rPr>
          <w:sz w:val="28"/>
          <w:szCs w:val="28"/>
        </w:rPr>
        <w:t>, его могут поставить на учет, а родителей оштрафовать по статье за ненадлежащее воспитание.</w:t>
      </w:r>
    </w:p>
    <w:bookmarkEnd w:id="12"/>
    <w:p w14:paraId="68968AAE" w14:textId="77777777" w:rsidR="008C5F01" w:rsidRDefault="008C5F01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2531BEF" w14:textId="11BD27F9" w:rsidR="008C5F01" w:rsidRDefault="002730C9" w:rsidP="002730C9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Отдел по защите прав несовершеннолетних</w:t>
      </w:r>
    </w:p>
    <w:p w14:paraId="012748A3" w14:textId="0EB3B4DD" w:rsidR="00F30CFB" w:rsidRPr="00F20713" w:rsidRDefault="002730C9" w:rsidP="00BA3B47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местной администрации Чегемского муниципального района</w:t>
      </w:r>
    </w:p>
    <w:sectPr w:rsidR="00F30CFB" w:rsidRPr="00F2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F20"/>
    <w:multiLevelType w:val="hybridMultilevel"/>
    <w:tmpl w:val="AD5AE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729A4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3A89"/>
    <w:multiLevelType w:val="hybridMultilevel"/>
    <w:tmpl w:val="A1DAB64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4C1472"/>
    <w:multiLevelType w:val="hybridMultilevel"/>
    <w:tmpl w:val="36ACD15C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FC34E84"/>
    <w:multiLevelType w:val="multilevel"/>
    <w:tmpl w:val="CAC44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13"/>
    <w:rsid w:val="001440F0"/>
    <w:rsid w:val="00234DCC"/>
    <w:rsid w:val="002730C9"/>
    <w:rsid w:val="00307F87"/>
    <w:rsid w:val="004D72D6"/>
    <w:rsid w:val="0058645A"/>
    <w:rsid w:val="007D35A1"/>
    <w:rsid w:val="008C5F01"/>
    <w:rsid w:val="0093655E"/>
    <w:rsid w:val="00BA3B47"/>
    <w:rsid w:val="00F20713"/>
    <w:rsid w:val="00F3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24B5"/>
  <w15:chartTrackingRefBased/>
  <w15:docId w15:val="{79CA1038-6764-402E-95CF-198BE9F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D35A1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D72D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4">
    <w:name w:val="Основной текст_"/>
    <w:basedOn w:val="a0"/>
    <w:link w:val="11"/>
    <w:rsid w:val="004D72D6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4D72D6"/>
    <w:pPr>
      <w:widowControl w:val="0"/>
      <w:spacing w:after="6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4D72D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2026-02-10T11:08:00Z</dcterms:created>
  <dcterms:modified xsi:type="dcterms:W3CDTF">2026-02-10T11:17:00Z</dcterms:modified>
</cp:coreProperties>
</file>